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DA" w:rsidRDefault="00584A06">
      <w:pPr>
        <w:jc w:val="center"/>
        <w:rPr>
          <w:b/>
          <w:sz w:val="28"/>
          <w:szCs w:val="28"/>
        </w:rPr>
      </w:pPr>
      <w:r>
        <w:rPr>
          <w:b/>
          <w:sz w:val="28"/>
          <w:szCs w:val="28"/>
        </w:rPr>
        <w:t xml:space="preserve">Workshop 1: Setting interpretative agendas for the </w:t>
      </w:r>
    </w:p>
    <w:p w:rsidR="005322DA" w:rsidRDefault="00584A06">
      <w:pPr>
        <w:jc w:val="center"/>
        <w:rPr>
          <w:b/>
          <w:sz w:val="28"/>
          <w:szCs w:val="28"/>
        </w:rPr>
      </w:pPr>
      <w:r>
        <w:rPr>
          <w:b/>
          <w:sz w:val="28"/>
          <w:szCs w:val="28"/>
        </w:rPr>
        <w:t>Norman Conquest and transition</w:t>
      </w:r>
    </w:p>
    <w:p w:rsidR="005322DA" w:rsidRDefault="005322DA">
      <w:pPr>
        <w:jc w:val="center"/>
        <w:rPr>
          <w:b/>
          <w:sz w:val="28"/>
          <w:szCs w:val="28"/>
        </w:rPr>
      </w:pPr>
    </w:p>
    <w:p w:rsidR="005322DA" w:rsidRDefault="00584A06">
      <w:pPr>
        <w:jc w:val="center"/>
        <w:rPr>
          <w:b/>
          <w:sz w:val="28"/>
          <w:szCs w:val="28"/>
        </w:rPr>
      </w:pPr>
      <w:r>
        <w:rPr>
          <w:b/>
          <w:sz w:val="28"/>
          <w:szCs w:val="28"/>
        </w:rPr>
        <w:t>Friday 8</w:t>
      </w:r>
      <w:r>
        <w:rPr>
          <w:b/>
          <w:sz w:val="28"/>
          <w:szCs w:val="28"/>
          <w:vertAlign w:val="superscript"/>
        </w:rPr>
        <w:t>th</w:t>
      </w:r>
      <w:r>
        <w:rPr>
          <w:b/>
          <w:sz w:val="28"/>
          <w:szCs w:val="28"/>
        </w:rPr>
        <w:t xml:space="preserve"> December 2017,</w:t>
      </w:r>
    </w:p>
    <w:p w:rsidR="005322DA" w:rsidRDefault="00584A06">
      <w:pPr>
        <w:jc w:val="center"/>
        <w:rPr>
          <w:b/>
          <w:sz w:val="28"/>
          <w:szCs w:val="28"/>
        </w:rPr>
      </w:pPr>
      <w:r>
        <w:rPr>
          <w:b/>
          <w:sz w:val="28"/>
          <w:szCs w:val="28"/>
        </w:rPr>
        <w:t>Department of Archaeology, University of York</w:t>
      </w:r>
    </w:p>
    <w:p w:rsidR="005322DA" w:rsidRDefault="00584A06">
      <w:pPr>
        <w:jc w:val="center"/>
        <w:rPr>
          <w:b/>
          <w:sz w:val="28"/>
          <w:szCs w:val="28"/>
        </w:rPr>
      </w:pPr>
      <w:r>
        <w:rPr>
          <w:b/>
          <w:sz w:val="28"/>
          <w:szCs w:val="28"/>
        </w:rPr>
        <w:t>K/159, 10:30 AM-5:00 PM</w:t>
      </w:r>
    </w:p>
    <w:p w:rsidR="005322DA" w:rsidRDefault="005322DA">
      <w:pPr>
        <w:jc w:val="center"/>
        <w:rPr>
          <w:b/>
          <w:sz w:val="28"/>
          <w:szCs w:val="28"/>
        </w:rPr>
      </w:pPr>
    </w:p>
    <w:p w:rsidR="005322DA" w:rsidRDefault="00584A06">
      <w:pPr>
        <w:rPr>
          <w:b/>
          <w:sz w:val="24"/>
          <w:szCs w:val="24"/>
        </w:rPr>
      </w:pPr>
      <w:r>
        <w:rPr>
          <w:b/>
          <w:sz w:val="24"/>
          <w:szCs w:val="24"/>
        </w:rPr>
        <w:t>Aims</w:t>
      </w:r>
    </w:p>
    <w:p w:rsidR="005322DA" w:rsidRDefault="00584A06">
      <w:pPr>
        <w:rPr>
          <w:sz w:val="24"/>
          <w:szCs w:val="24"/>
        </w:rPr>
      </w:pPr>
      <w:r>
        <w:rPr>
          <w:sz w:val="24"/>
          <w:szCs w:val="24"/>
        </w:rPr>
        <w:t xml:space="preserve">The first workshop will focus on brainstorming future directions and setting agendas for the archaeology of the Norman Conquest and the 11th/12th-century and Norman Conquest. While the presentations and discussion will inevitably acknowledge the current state of research, our emphasis will not be just to review it or rehash how we got here. Instead, we want to use the current state of play as a springboard to prioritize possible ways forward, the challenges and opportunities facing the discipline in this period, and the big questions we ideally want to ask and answer. Areas for presentation and discussion will include theoretical approaches, problematizing continuity/change/transition, </w:t>
      </w:r>
      <w:proofErr w:type="spellStart"/>
      <w:proofErr w:type="gramStart"/>
      <w:r>
        <w:rPr>
          <w:sz w:val="24"/>
          <w:szCs w:val="24"/>
        </w:rPr>
        <w:t>interdisciplinarity</w:t>
      </w:r>
      <w:proofErr w:type="spellEnd"/>
      <w:proofErr w:type="gramEnd"/>
      <w:r>
        <w:rPr>
          <w:sz w:val="24"/>
          <w:szCs w:val="24"/>
        </w:rPr>
        <w:t xml:space="preserve"> and shared research directions, international perspectives, breaking down current barriers, and new stories of people and things in the 11th and 12th centuries that can be told with archaeology and material culture.</w:t>
      </w:r>
    </w:p>
    <w:p w:rsidR="005322DA" w:rsidRDefault="005322DA">
      <w:pPr>
        <w:rPr>
          <w:sz w:val="24"/>
          <w:szCs w:val="24"/>
        </w:rPr>
      </w:pPr>
    </w:p>
    <w:p w:rsidR="005322DA" w:rsidRDefault="00584A06">
      <w:pPr>
        <w:rPr>
          <w:sz w:val="24"/>
          <w:szCs w:val="24"/>
        </w:rPr>
      </w:pPr>
      <w:r>
        <w:rPr>
          <w:sz w:val="24"/>
          <w:szCs w:val="24"/>
        </w:rPr>
        <w:t xml:space="preserve">Throughout the workshop, emphasis will be placed on open, positive discussion, where nothing is off the table. The presentations have been designed to stoke debate and shake things up, and to provoke us into thinking in new ways about what archaeology wants and needs to make </w:t>
      </w:r>
      <w:proofErr w:type="gramStart"/>
      <w:r>
        <w:rPr>
          <w:sz w:val="24"/>
          <w:szCs w:val="24"/>
        </w:rPr>
        <w:t>itself</w:t>
      </w:r>
      <w:proofErr w:type="gramEnd"/>
      <w:r>
        <w:rPr>
          <w:sz w:val="24"/>
          <w:szCs w:val="24"/>
        </w:rPr>
        <w:t xml:space="preserve"> more visible and relevant in the scholarship of this period. What debates can we weigh in on that we have not yet? What narratives can we rewrite or redirect? What can material culture do in helping us understand this period that other sources of evidence cannot? What don’t we know that we want to know? What are OUR agendas?</w:t>
      </w:r>
    </w:p>
    <w:p w:rsidR="005322DA" w:rsidRDefault="005322DA">
      <w:pPr>
        <w:rPr>
          <w:sz w:val="24"/>
          <w:szCs w:val="24"/>
        </w:rPr>
      </w:pPr>
    </w:p>
    <w:p w:rsidR="005322DA" w:rsidRDefault="00584A06">
      <w:pPr>
        <w:rPr>
          <w:b/>
          <w:sz w:val="24"/>
          <w:szCs w:val="24"/>
        </w:rPr>
      </w:pPr>
      <w:r>
        <w:rPr>
          <w:b/>
          <w:sz w:val="24"/>
          <w:szCs w:val="24"/>
        </w:rPr>
        <w:t>Schedule</w:t>
      </w:r>
    </w:p>
    <w:p w:rsidR="005322DA" w:rsidRDefault="005322DA">
      <w:pPr>
        <w:rPr>
          <w:b/>
          <w:sz w:val="24"/>
          <w:szCs w:val="24"/>
        </w:rPr>
      </w:pPr>
    </w:p>
    <w:p w:rsidR="005322DA" w:rsidRDefault="00584A06">
      <w:pPr>
        <w:rPr>
          <w:sz w:val="24"/>
          <w:szCs w:val="24"/>
        </w:rPr>
      </w:pPr>
      <w:r>
        <w:rPr>
          <w:b/>
          <w:sz w:val="24"/>
          <w:szCs w:val="24"/>
        </w:rPr>
        <w:t xml:space="preserve">10:30-11:00 </w:t>
      </w:r>
      <w:r>
        <w:rPr>
          <w:sz w:val="24"/>
          <w:szCs w:val="24"/>
        </w:rPr>
        <w:t>Coffee and welcome</w:t>
      </w:r>
    </w:p>
    <w:p w:rsidR="005322DA" w:rsidRDefault="005322DA">
      <w:pPr>
        <w:rPr>
          <w:sz w:val="24"/>
          <w:szCs w:val="24"/>
        </w:rPr>
      </w:pPr>
    </w:p>
    <w:p w:rsidR="005322DA" w:rsidRDefault="00584A06">
      <w:pPr>
        <w:rPr>
          <w:sz w:val="24"/>
          <w:szCs w:val="24"/>
        </w:rPr>
      </w:pPr>
      <w:r>
        <w:rPr>
          <w:b/>
          <w:sz w:val="24"/>
          <w:szCs w:val="24"/>
        </w:rPr>
        <w:t xml:space="preserve">11:00-11:15 </w:t>
      </w:r>
      <w:r>
        <w:rPr>
          <w:sz w:val="24"/>
          <w:szCs w:val="24"/>
        </w:rPr>
        <w:t>Introduction</w:t>
      </w:r>
    </w:p>
    <w:p w:rsidR="005322DA" w:rsidRDefault="005322DA">
      <w:pPr>
        <w:rPr>
          <w:sz w:val="24"/>
          <w:szCs w:val="24"/>
        </w:rPr>
      </w:pPr>
    </w:p>
    <w:p w:rsidR="005322DA" w:rsidRDefault="00584A06">
      <w:pPr>
        <w:rPr>
          <w:sz w:val="24"/>
          <w:szCs w:val="24"/>
        </w:rPr>
      </w:pPr>
      <w:r>
        <w:rPr>
          <w:b/>
          <w:sz w:val="24"/>
          <w:szCs w:val="24"/>
        </w:rPr>
        <w:t xml:space="preserve">11:15-11:45 </w:t>
      </w:r>
      <w:r>
        <w:rPr>
          <w:sz w:val="24"/>
          <w:szCs w:val="24"/>
        </w:rPr>
        <w:t>Breakout 1: Agenda brainstorming</w:t>
      </w:r>
    </w:p>
    <w:p w:rsidR="005322DA" w:rsidRDefault="005322DA">
      <w:pPr>
        <w:rPr>
          <w:sz w:val="24"/>
          <w:szCs w:val="24"/>
        </w:rPr>
      </w:pPr>
    </w:p>
    <w:p w:rsidR="005322DA" w:rsidRDefault="00584A06">
      <w:pPr>
        <w:rPr>
          <w:i/>
          <w:sz w:val="24"/>
          <w:szCs w:val="24"/>
        </w:rPr>
      </w:pPr>
      <w:r>
        <w:rPr>
          <w:i/>
          <w:sz w:val="24"/>
          <w:szCs w:val="24"/>
        </w:rPr>
        <w:t xml:space="preserve">Session 1: Thinking about the Norman Conquest </w:t>
      </w:r>
    </w:p>
    <w:p w:rsidR="005322DA" w:rsidRDefault="005322DA">
      <w:pPr>
        <w:rPr>
          <w:sz w:val="24"/>
          <w:szCs w:val="24"/>
        </w:rPr>
      </w:pPr>
    </w:p>
    <w:p w:rsidR="005322DA" w:rsidRDefault="00584A06">
      <w:pPr>
        <w:rPr>
          <w:sz w:val="24"/>
          <w:szCs w:val="24"/>
        </w:rPr>
      </w:pPr>
      <w:r>
        <w:rPr>
          <w:b/>
          <w:sz w:val="24"/>
          <w:szCs w:val="24"/>
        </w:rPr>
        <w:t xml:space="preserve">11:45-12:00 </w:t>
      </w:r>
      <w:r>
        <w:rPr>
          <w:sz w:val="24"/>
          <w:szCs w:val="24"/>
        </w:rPr>
        <w:t xml:space="preserve">Mike </w:t>
      </w:r>
      <w:proofErr w:type="spellStart"/>
      <w:r>
        <w:rPr>
          <w:sz w:val="24"/>
          <w:szCs w:val="24"/>
        </w:rPr>
        <w:t>Fulford</w:t>
      </w:r>
      <w:proofErr w:type="spellEnd"/>
      <w:r>
        <w:rPr>
          <w:sz w:val="24"/>
          <w:szCs w:val="24"/>
        </w:rPr>
        <w:t>: Another conquest: a perspective from Roman Britain</w:t>
      </w:r>
    </w:p>
    <w:p w:rsidR="005322DA" w:rsidRDefault="005322DA">
      <w:pPr>
        <w:rPr>
          <w:sz w:val="24"/>
          <w:szCs w:val="24"/>
        </w:rPr>
      </w:pPr>
    </w:p>
    <w:p w:rsidR="005322DA" w:rsidRDefault="00584A06">
      <w:pPr>
        <w:rPr>
          <w:sz w:val="24"/>
          <w:szCs w:val="24"/>
        </w:rPr>
      </w:pPr>
      <w:r>
        <w:rPr>
          <w:b/>
          <w:sz w:val="24"/>
          <w:szCs w:val="24"/>
        </w:rPr>
        <w:t xml:space="preserve">12:00-12:15 </w:t>
      </w:r>
      <w:r>
        <w:rPr>
          <w:sz w:val="24"/>
          <w:szCs w:val="24"/>
        </w:rPr>
        <w:t>David Stocker and Paul Everson: Survival or Revival? Anglo-Saxon kudos in Anglo-Norman England</w:t>
      </w:r>
    </w:p>
    <w:p w:rsidR="00CD421D" w:rsidRDefault="00CD421D">
      <w:pPr>
        <w:rPr>
          <w:sz w:val="24"/>
          <w:szCs w:val="24"/>
        </w:rPr>
      </w:pPr>
    </w:p>
    <w:p w:rsidR="00CD421D" w:rsidRDefault="00CD421D">
      <w:pPr>
        <w:rPr>
          <w:sz w:val="24"/>
          <w:szCs w:val="24"/>
        </w:rPr>
      </w:pPr>
      <w:r w:rsidRPr="00CD421D">
        <w:rPr>
          <w:b/>
          <w:sz w:val="24"/>
          <w:szCs w:val="24"/>
        </w:rPr>
        <w:t>12:15-12:25</w:t>
      </w:r>
      <w:r>
        <w:rPr>
          <w:sz w:val="24"/>
          <w:szCs w:val="24"/>
        </w:rPr>
        <w:t xml:space="preserve"> </w:t>
      </w:r>
      <w:proofErr w:type="spellStart"/>
      <w:r>
        <w:rPr>
          <w:sz w:val="24"/>
          <w:szCs w:val="24"/>
        </w:rPr>
        <w:t>Greger</w:t>
      </w:r>
      <w:proofErr w:type="spellEnd"/>
      <w:r>
        <w:rPr>
          <w:sz w:val="24"/>
          <w:szCs w:val="24"/>
        </w:rPr>
        <w:t xml:space="preserve"> Larson: TBA: ancient DNA</w:t>
      </w:r>
    </w:p>
    <w:p w:rsidR="005322DA" w:rsidRDefault="005322DA">
      <w:pPr>
        <w:rPr>
          <w:sz w:val="24"/>
          <w:szCs w:val="24"/>
        </w:rPr>
      </w:pPr>
    </w:p>
    <w:p w:rsidR="005322DA" w:rsidRDefault="00CD421D">
      <w:pPr>
        <w:rPr>
          <w:sz w:val="24"/>
          <w:szCs w:val="24"/>
        </w:rPr>
      </w:pPr>
      <w:r>
        <w:rPr>
          <w:b/>
          <w:sz w:val="24"/>
          <w:szCs w:val="24"/>
        </w:rPr>
        <w:t>12:2</w:t>
      </w:r>
      <w:r w:rsidR="00584A06">
        <w:rPr>
          <w:b/>
          <w:sz w:val="24"/>
          <w:szCs w:val="24"/>
        </w:rPr>
        <w:t>5-12:45</w:t>
      </w:r>
      <w:r w:rsidR="00584A06">
        <w:rPr>
          <w:sz w:val="24"/>
          <w:szCs w:val="24"/>
        </w:rPr>
        <w:t xml:space="preserve"> Discuss</w:t>
      </w:r>
      <w:bookmarkStart w:id="0" w:name="_GoBack"/>
      <w:bookmarkEnd w:id="0"/>
      <w:r w:rsidR="00584A06">
        <w:rPr>
          <w:sz w:val="24"/>
          <w:szCs w:val="24"/>
        </w:rPr>
        <w:t>ion</w:t>
      </w:r>
    </w:p>
    <w:p w:rsidR="005322DA" w:rsidRDefault="005322DA">
      <w:pPr>
        <w:rPr>
          <w:sz w:val="24"/>
          <w:szCs w:val="24"/>
        </w:rPr>
      </w:pPr>
    </w:p>
    <w:p w:rsidR="005322DA" w:rsidRDefault="005322DA">
      <w:pPr>
        <w:rPr>
          <w:b/>
          <w:sz w:val="24"/>
          <w:szCs w:val="24"/>
        </w:rPr>
      </w:pPr>
    </w:p>
    <w:p w:rsidR="005322DA" w:rsidRDefault="00584A06">
      <w:pPr>
        <w:rPr>
          <w:b/>
          <w:sz w:val="24"/>
          <w:szCs w:val="24"/>
        </w:rPr>
      </w:pPr>
      <w:r>
        <w:rPr>
          <w:b/>
          <w:sz w:val="24"/>
          <w:szCs w:val="24"/>
        </w:rPr>
        <w:t>12:45-1:30 LUNCH</w:t>
      </w:r>
    </w:p>
    <w:p w:rsidR="005322DA" w:rsidRDefault="005322DA">
      <w:pPr>
        <w:rPr>
          <w:b/>
          <w:sz w:val="24"/>
          <w:szCs w:val="24"/>
        </w:rPr>
      </w:pPr>
    </w:p>
    <w:p w:rsidR="005322DA" w:rsidRDefault="005322DA">
      <w:pPr>
        <w:rPr>
          <w:i/>
          <w:sz w:val="24"/>
          <w:szCs w:val="24"/>
        </w:rPr>
      </w:pPr>
    </w:p>
    <w:p w:rsidR="005322DA" w:rsidRDefault="00584A06">
      <w:pPr>
        <w:rPr>
          <w:i/>
          <w:sz w:val="24"/>
          <w:szCs w:val="24"/>
        </w:rPr>
      </w:pPr>
      <w:r>
        <w:rPr>
          <w:i/>
          <w:sz w:val="24"/>
          <w:szCs w:val="24"/>
        </w:rPr>
        <w:t>Session 2: Materials and Disciplines</w:t>
      </w:r>
    </w:p>
    <w:p w:rsidR="005322DA" w:rsidRDefault="005322DA">
      <w:pPr>
        <w:rPr>
          <w:sz w:val="24"/>
          <w:szCs w:val="24"/>
        </w:rPr>
      </w:pPr>
    </w:p>
    <w:p w:rsidR="005322DA" w:rsidRDefault="00584A06">
      <w:pPr>
        <w:rPr>
          <w:sz w:val="24"/>
          <w:szCs w:val="24"/>
        </w:rPr>
      </w:pPr>
      <w:r>
        <w:rPr>
          <w:b/>
          <w:sz w:val="24"/>
          <w:szCs w:val="24"/>
        </w:rPr>
        <w:t xml:space="preserve">1:30-1:45 </w:t>
      </w:r>
      <w:r>
        <w:rPr>
          <w:sz w:val="24"/>
          <w:szCs w:val="24"/>
        </w:rPr>
        <w:t>Anja Rohde: Small, Difficult and Boring? Coins, Researchers, Curators and the Public</w:t>
      </w:r>
    </w:p>
    <w:p w:rsidR="005322DA" w:rsidRDefault="005322DA">
      <w:pPr>
        <w:rPr>
          <w:sz w:val="24"/>
          <w:szCs w:val="24"/>
        </w:rPr>
      </w:pPr>
    </w:p>
    <w:p w:rsidR="005322DA" w:rsidRDefault="00584A06">
      <w:pPr>
        <w:rPr>
          <w:sz w:val="24"/>
          <w:szCs w:val="24"/>
        </w:rPr>
      </w:pPr>
      <w:r>
        <w:rPr>
          <w:b/>
          <w:sz w:val="24"/>
          <w:szCs w:val="24"/>
        </w:rPr>
        <w:t>1:45-2:00</w:t>
      </w:r>
      <w:r>
        <w:rPr>
          <w:sz w:val="24"/>
          <w:szCs w:val="24"/>
        </w:rPr>
        <w:t xml:space="preserve"> Leonie Hicks: Making the landscape visible: reading chronicles with archaeology in mind</w:t>
      </w:r>
    </w:p>
    <w:p w:rsidR="005322DA" w:rsidRDefault="00584A06">
      <w:pPr>
        <w:rPr>
          <w:sz w:val="24"/>
          <w:szCs w:val="24"/>
        </w:rPr>
      </w:pPr>
      <w:r>
        <w:rPr>
          <w:sz w:val="24"/>
          <w:szCs w:val="24"/>
        </w:rPr>
        <w:t xml:space="preserve"> </w:t>
      </w:r>
    </w:p>
    <w:p w:rsidR="005322DA" w:rsidRDefault="00584A06">
      <w:pPr>
        <w:rPr>
          <w:sz w:val="24"/>
          <w:szCs w:val="24"/>
        </w:rPr>
      </w:pPr>
      <w:r>
        <w:rPr>
          <w:b/>
          <w:sz w:val="24"/>
          <w:szCs w:val="24"/>
        </w:rPr>
        <w:t>2:00-2:15</w:t>
      </w:r>
      <w:r>
        <w:rPr>
          <w:sz w:val="24"/>
          <w:szCs w:val="24"/>
        </w:rPr>
        <w:t xml:space="preserve"> Katherine </w:t>
      </w:r>
      <w:proofErr w:type="spellStart"/>
      <w:r>
        <w:rPr>
          <w:sz w:val="24"/>
          <w:szCs w:val="24"/>
        </w:rPr>
        <w:t>Weikert</w:t>
      </w:r>
      <w:proofErr w:type="spellEnd"/>
      <w:r>
        <w:rPr>
          <w:sz w:val="24"/>
          <w:szCs w:val="24"/>
        </w:rPr>
        <w:t xml:space="preserve">: TBA: </w:t>
      </w:r>
      <w:r w:rsidRPr="00FA6C7F">
        <w:rPr>
          <w:sz w:val="24"/>
          <w:szCs w:val="24"/>
        </w:rPr>
        <w:t>interdisciplinary agendas (buildings)</w:t>
      </w:r>
    </w:p>
    <w:p w:rsidR="005322DA" w:rsidRDefault="005322DA">
      <w:pPr>
        <w:rPr>
          <w:sz w:val="24"/>
          <w:szCs w:val="24"/>
        </w:rPr>
      </w:pPr>
    </w:p>
    <w:p w:rsidR="005322DA" w:rsidRDefault="00584A06">
      <w:pPr>
        <w:rPr>
          <w:sz w:val="24"/>
          <w:szCs w:val="24"/>
        </w:rPr>
      </w:pPr>
      <w:r>
        <w:rPr>
          <w:b/>
          <w:sz w:val="24"/>
          <w:szCs w:val="24"/>
        </w:rPr>
        <w:t>2:15-2:45</w:t>
      </w:r>
      <w:r>
        <w:rPr>
          <w:sz w:val="24"/>
          <w:szCs w:val="24"/>
        </w:rPr>
        <w:t xml:space="preserve"> Discussion</w:t>
      </w:r>
    </w:p>
    <w:p w:rsidR="005322DA" w:rsidRDefault="005322DA">
      <w:pPr>
        <w:rPr>
          <w:sz w:val="24"/>
          <w:szCs w:val="24"/>
        </w:rPr>
      </w:pPr>
    </w:p>
    <w:p w:rsidR="005322DA" w:rsidRDefault="005322DA">
      <w:pPr>
        <w:rPr>
          <w:sz w:val="24"/>
          <w:szCs w:val="24"/>
        </w:rPr>
      </w:pPr>
    </w:p>
    <w:p w:rsidR="005322DA" w:rsidRDefault="00584A06">
      <w:pPr>
        <w:rPr>
          <w:sz w:val="24"/>
          <w:szCs w:val="24"/>
          <w:highlight w:val="yellow"/>
        </w:rPr>
      </w:pPr>
      <w:r>
        <w:rPr>
          <w:i/>
          <w:sz w:val="24"/>
          <w:szCs w:val="24"/>
        </w:rPr>
        <w:t>Session 3: International Perspectives</w:t>
      </w:r>
    </w:p>
    <w:p w:rsidR="005322DA" w:rsidRDefault="005322DA">
      <w:pPr>
        <w:rPr>
          <w:sz w:val="24"/>
          <w:szCs w:val="24"/>
        </w:rPr>
      </w:pPr>
    </w:p>
    <w:p w:rsidR="005322DA" w:rsidRDefault="00584A06">
      <w:pPr>
        <w:rPr>
          <w:sz w:val="24"/>
          <w:szCs w:val="24"/>
        </w:rPr>
      </w:pPr>
      <w:r>
        <w:rPr>
          <w:b/>
          <w:sz w:val="24"/>
          <w:szCs w:val="24"/>
        </w:rPr>
        <w:t>2:45-3:00</w:t>
      </w:r>
      <w:r>
        <w:rPr>
          <w:sz w:val="24"/>
          <w:szCs w:val="24"/>
        </w:rPr>
        <w:t xml:space="preserve"> Martin Carver: Normans in Sicily: adventure, multiculturalism and massacre</w:t>
      </w:r>
    </w:p>
    <w:p w:rsidR="005322DA" w:rsidRDefault="005322DA">
      <w:pPr>
        <w:rPr>
          <w:i/>
          <w:sz w:val="24"/>
          <w:szCs w:val="24"/>
        </w:rPr>
      </w:pPr>
    </w:p>
    <w:p w:rsidR="005322DA" w:rsidRDefault="00584A06">
      <w:pPr>
        <w:rPr>
          <w:sz w:val="24"/>
          <w:szCs w:val="24"/>
        </w:rPr>
      </w:pPr>
      <w:r>
        <w:rPr>
          <w:b/>
          <w:sz w:val="24"/>
          <w:szCs w:val="24"/>
        </w:rPr>
        <w:t xml:space="preserve">3:00-3:15 </w:t>
      </w:r>
      <w:proofErr w:type="spellStart"/>
      <w:r>
        <w:rPr>
          <w:sz w:val="24"/>
          <w:szCs w:val="24"/>
        </w:rPr>
        <w:t>Tadhg</w:t>
      </w:r>
      <w:proofErr w:type="spellEnd"/>
      <w:r>
        <w:rPr>
          <w:sz w:val="24"/>
          <w:szCs w:val="24"/>
        </w:rPr>
        <w:t xml:space="preserve"> O’Keeffe: </w:t>
      </w:r>
      <w:r w:rsidRPr="00FA6C7F">
        <w:rPr>
          <w:sz w:val="24"/>
          <w:szCs w:val="24"/>
        </w:rPr>
        <w:t>TBA: Normans and Ireland</w:t>
      </w:r>
    </w:p>
    <w:p w:rsidR="005322DA" w:rsidRDefault="005322DA">
      <w:pPr>
        <w:rPr>
          <w:sz w:val="24"/>
          <w:szCs w:val="24"/>
        </w:rPr>
      </w:pPr>
    </w:p>
    <w:p w:rsidR="005322DA" w:rsidRDefault="00584A06">
      <w:pPr>
        <w:rPr>
          <w:sz w:val="24"/>
          <w:szCs w:val="24"/>
        </w:rPr>
      </w:pPr>
      <w:r>
        <w:rPr>
          <w:b/>
          <w:sz w:val="24"/>
          <w:szCs w:val="24"/>
        </w:rPr>
        <w:t>3:15-3:45</w:t>
      </w:r>
      <w:r>
        <w:rPr>
          <w:sz w:val="24"/>
          <w:szCs w:val="24"/>
        </w:rPr>
        <w:t xml:space="preserve"> Discussion</w:t>
      </w:r>
    </w:p>
    <w:p w:rsidR="005322DA" w:rsidRDefault="00584A06">
      <w:pPr>
        <w:rPr>
          <w:sz w:val="24"/>
          <w:szCs w:val="24"/>
        </w:rPr>
      </w:pPr>
      <w:r>
        <w:rPr>
          <w:sz w:val="24"/>
          <w:szCs w:val="24"/>
        </w:rPr>
        <w:br/>
      </w:r>
    </w:p>
    <w:p w:rsidR="005322DA" w:rsidRDefault="00584A06">
      <w:pPr>
        <w:rPr>
          <w:b/>
          <w:sz w:val="24"/>
          <w:szCs w:val="24"/>
        </w:rPr>
      </w:pPr>
      <w:r>
        <w:rPr>
          <w:b/>
          <w:sz w:val="24"/>
          <w:szCs w:val="24"/>
        </w:rPr>
        <w:t xml:space="preserve">3:45- 4:00 TEA </w:t>
      </w:r>
      <w:proofErr w:type="gramStart"/>
      <w:r>
        <w:rPr>
          <w:b/>
          <w:sz w:val="24"/>
          <w:szCs w:val="24"/>
        </w:rPr>
        <w:t>BREAK</w:t>
      </w:r>
      <w:proofErr w:type="gramEnd"/>
    </w:p>
    <w:p w:rsidR="005322DA" w:rsidRDefault="005322DA">
      <w:pPr>
        <w:rPr>
          <w:sz w:val="24"/>
          <w:szCs w:val="24"/>
        </w:rPr>
      </w:pPr>
    </w:p>
    <w:p w:rsidR="005322DA" w:rsidRDefault="005322DA">
      <w:pPr>
        <w:rPr>
          <w:i/>
          <w:sz w:val="24"/>
          <w:szCs w:val="24"/>
        </w:rPr>
      </w:pPr>
    </w:p>
    <w:p w:rsidR="005322DA" w:rsidRDefault="00584A06">
      <w:pPr>
        <w:rPr>
          <w:sz w:val="24"/>
          <w:szCs w:val="24"/>
        </w:rPr>
      </w:pPr>
      <w:r>
        <w:rPr>
          <w:b/>
          <w:sz w:val="24"/>
          <w:szCs w:val="24"/>
        </w:rPr>
        <w:lastRenderedPageBreak/>
        <w:t xml:space="preserve">4:00-4:30 </w:t>
      </w:r>
      <w:r>
        <w:rPr>
          <w:sz w:val="24"/>
          <w:szCs w:val="24"/>
        </w:rPr>
        <w:t>Breakout 2: Implementing and communicating agendas [interdisciplinary, public, education, etc.], joining up the various arms of archaeology, challenges?</w:t>
      </w:r>
    </w:p>
    <w:p w:rsidR="005322DA" w:rsidRDefault="005322DA">
      <w:pPr>
        <w:rPr>
          <w:sz w:val="24"/>
          <w:szCs w:val="24"/>
        </w:rPr>
      </w:pPr>
    </w:p>
    <w:p w:rsidR="005322DA" w:rsidRDefault="00584A06">
      <w:pPr>
        <w:rPr>
          <w:sz w:val="24"/>
          <w:szCs w:val="24"/>
        </w:rPr>
      </w:pPr>
      <w:r>
        <w:rPr>
          <w:b/>
          <w:sz w:val="24"/>
          <w:szCs w:val="24"/>
        </w:rPr>
        <w:t>4:30-5:00</w:t>
      </w:r>
      <w:r>
        <w:rPr>
          <w:sz w:val="24"/>
          <w:szCs w:val="24"/>
        </w:rPr>
        <w:t xml:space="preserve"> Round-up Discussion and Close</w:t>
      </w:r>
    </w:p>
    <w:p w:rsidR="005322DA" w:rsidRDefault="005322DA">
      <w:pPr>
        <w:rPr>
          <w:sz w:val="24"/>
          <w:szCs w:val="24"/>
        </w:rPr>
      </w:pPr>
    </w:p>
    <w:p w:rsidR="005322DA" w:rsidRDefault="005322DA">
      <w:pPr>
        <w:rPr>
          <w:sz w:val="24"/>
          <w:szCs w:val="24"/>
        </w:rPr>
      </w:pPr>
    </w:p>
    <w:p w:rsidR="005322DA" w:rsidRDefault="00584A06">
      <w:pPr>
        <w:rPr>
          <w:b/>
          <w:sz w:val="24"/>
          <w:szCs w:val="24"/>
        </w:rPr>
      </w:pPr>
      <w:r>
        <w:rPr>
          <w:b/>
          <w:sz w:val="24"/>
          <w:szCs w:val="24"/>
        </w:rPr>
        <w:t>Workshop 1 attendees</w:t>
      </w:r>
    </w:p>
    <w:p w:rsidR="005322DA" w:rsidRDefault="005322DA">
      <w:pPr>
        <w:rPr>
          <w:sz w:val="24"/>
          <w:szCs w:val="24"/>
        </w:rPr>
      </w:pPr>
    </w:p>
    <w:p w:rsidR="005322DA" w:rsidRDefault="00584A06">
      <w:pPr>
        <w:rPr>
          <w:sz w:val="24"/>
          <w:szCs w:val="24"/>
        </w:rPr>
      </w:pPr>
      <w:proofErr w:type="spellStart"/>
      <w:r>
        <w:rPr>
          <w:sz w:val="24"/>
          <w:szCs w:val="24"/>
        </w:rPr>
        <w:t>Aleks</w:t>
      </w:r>
      <w:proofErr w:type="spellEnd"/>
      <w:r>
        <w:rPr>
          <w:sz w:val="24"/>
          <w:szCs w:val="24"/>
        </w:rPr>
        <w:t xml:space="preserve"> McClain, University of York</w:t>
      </w:r>
    </w:p>
    <w:p w:rsidR="005322DA" w:rsidRDefault="00584A06">
      <w:pPr>
        <w:rPr>
          <w:sz w:val="24"/>
          <w:szCs w:val="24"/>
        </w:rPr>
      </w:pPr>
      <w:r>
        <w:rPr>
          <w:sz w:val="24"/>
          <w:szCs w:val="24"/>
        </w:rPr>
        <w:t>Naomi Sykes, University of Nottingham</w:t>
      </w:r>
    </w:p>
    <w:p w:rsidR="005322DA" w:rsidRDefault="00584A06">
      <w:pPr>
        <w:rPr>
          <w:sz w:val="24"/>
          <w:szCs w:val="24"/>
        </w:rPr>
      </w:pPr>
      <w:r>
        <w:rPr>
          <w:sz w:val="24"/>
          <w:szCs w:val="24"/>
        </w:rPr>
        <w:t>Ben Jervis, Cardiff University</w:t>
      </w:r>
    </w:p>
    <w:p w:rsidR="005322DA" w:rsidRDefault="00584A06">
      <w:pPr>
        <w:rPr>
          <w:sz w:val="24"/>
          <w:szCs w:val="24"/>
        </w:rPr>
      </w:pPr>
      <w:r>
        <w:rPr>
          <w:sz w:val="24"/>
          <w:szCs w:val="24"/>
        </w:rPr>
        <w:t>Lizzie Craig-Atkins, University of Sheffield</w:t>
      </w:r>
    </w:p>
    <w:p w:rsidR="005322DA" w:rsidRDefault="00584A06">
      <w:pPr>
        <w:rPr>
          <w:sz w:val="24"/>
          <w:szCs w:val="24"/>
        </w:rPr>
      </w:pPr>
      <w:r>
        <w:rPr>
          <w:sz w:val="24"/>
          <w:szCs w:val="24"/>
        </w:rPr>
        <w:t xml:space="preserve">Tim </w:t>
      </w:r>
      <w:proofErr w:type="spellStart"/>
      <w:r>
        <w:rPr>
          <w:sz w:val="24"/>
          <w:szCs w:val="24"/>
        </w:rPr>
        <w:t>Pestell</w:t>
      </w:r>
      <w:proofErr w:type="spellEnd"/>
      <w:r>
        <w:rPr>
          <w:sz w:val="24"/>
          <w:szCs w:val="24"/>
        </w:rPr>
        <w:t>, Norwich Castle Museum</w:t>
      </w:r>
    </w:p>
    <w:p w:rsidR="005322DA" w:rsidRDefault="00584A06">
      <w:pPr>
        <w:rPr>
          <w:sz w:val="24"/>
          <w:szCs w:val="24"/>
        </w:rPr>
      </w:pPr>
      <w:r>
        <w:rPr>
          <w:sz w:val="24"/>
          <w:szCs w:val="24"/>
        </w:rPr>
        <w:t>Robin Fleming, Boston College</w:t>
      </w:r>
    </w:p>
    <w:p w:rsidR="005322DA" w:rsidRDefault="00584A06">
      <w:pPr>
        <w:rPr>
          <w:sz w:val="24"/>
          <w:szCs w:val="24"/>
        </w:rPr>
      </w:pPr>
      <w:r>
        <w:rPr>
          <w:sz w:val="24"/>
          <w:szCs w:val="24"/>
        </w:rPr>
        <w:t xml:space="preserve">Caroline Palmer, </w:t>
      </w:r>
      <w:proofErr w:type="spellStart"/>
      <w:r>
        <w:rPr>
          <w:sz w:val="24"/>
          <w:szCs w:val="24"/>
        </w:rPr>
        <w:t>Boydell</w:t>
      </w:r>
      <w:proofErr w:type="spellEnd"/>
      <w:r>
        <w:rPr>
          <w:sz w:val="24"/>
          <w:szCs w:val="24"/>
        </w:rPr>
        <w:t xml:space="preserve"> and Brewer</w:t>
      </w:r>
    </w:p>
    <w:p w:rsidR="005322DA" w:rsidRDefault="00584A06">
      <w:pPr>
        <w:rPr>
          <w:sz w:val="24"/>
          <w:szCs w:val="24"/>
        </w:rPr>
      </w:pPr>
      <w:r>
        <w:rPr>
          <w:sz w:val="24"/>
          <w:szCs w:val="24"/>
        </w:rPr>
        <w:t xml:space="preserve">Mike </w:t>
      </w:r>
      <w:proofErr w:type="spellStart"/>
      <w:r>
        <w:rPr>
          <w:sz w:val="24"/>
          <w:szCs w:val="24"/>
        </w:rPr>
        <w:t>Fulford</w:t>
      </w:r>
      <w:proofErr w:type="spellEnd"/>
      <w:r>
        <w:rPr>
          <w:sz w:val="24"/>
          <w:szCs w:val="24"/>
        </w:rPr>
        <w:t>, University of Reading</w:t>
      </w:r>
    </w:p>
    <w:p w:rsidR="005322DA" w:rsidRDefault="00584A06">
      <w:pPr>
        <w:rPr>
          <w:sz w:val="24"/>
          <w:szCs w:val="24"/>
        </w:rPr>
      </w:pPr>
      <w:r>
        <w:rPr>
          <w:sz w:val="24"/>
          <w:szCs w:val="24"/>
        </w:rPr>
        <w:t>David Stocker, Independent Scholar</w:t>
      </w:r>
    </w:p>
    <w:p w:rsidR="005322DA" w:rsidRDefault="00584A06">
      <w:pPr>
        <w:rPr>
          <w:sz w:val="24"/>
          <w:szCs w:val="24"/>
        </w:rPr>
      </w:pPr>
      <w:r>
        <w:rPr>
          <w:sz w:val="24"/>
          <w:szCs w:val="24"/>
        </w:rPr>
        <w:t xml:space="preserve">Paul Everson, </w:t>
      </w:r>
      <w:proofErr w:type="spellStart"/>
      <w:r>
        <w:rPr>
          <w:sz w:val="24"/>
          <w:szCs w:val="24"/>
        </w:rPr>
        <w:t>Keele</w:t>
      </w:r>
      <w:proofErr w:type="spellEnd"/>
      <w:r>
        <w:rPr>
          <w:sz w:val="24"/>
          <w:szCs w:val="24"/>
        </w:rPr>
        <w:t xml:space="preserve"> University</w:t>
      </w:r>
    </w:p>
    <w:p w:rsidR="005322DA" w:rsidRDefault="00584A06">
      <w:pPr>
        <w:rPr>
          <w:sz w:val="24"/>
          <w:szCs w:val="24"/>
        </w:rPr>
      </w:pPr>
      <w:r>
        <w:rPr>
          <w:sz w:val="24"/>
          <w:szCs w:val="24"/>
        </w:rPr>
        <w:t>Anja Rohde, University of Nottingham</w:t>
      </w:r>
    </w:p>
    <w:p w:rsidR="005322DA" w:rsidRDefault="00584A06">
      <w:pPr>
        <w:rPr>
          <w:sz w:val="24"/>
          <w:szCs w:val="24"/>
        </w:rPr>
      </w:pPr>
      <w:r>
        <w:rPr>
          <w:sz w:val="24"/>
          <w:szCs w:val="24"/>
        </w:rPr>
        <w:t>Leonie Hicks, Canterbury Christ Church University</w:t>
      </w:r>
    </w:p>
    <w:p w:rsidR="005322DA" w:rsidRDefault="00584A06">
      <w:pPr>
        <w:rPr>
          <w:sz w:val="24"/>
          <w:szCs w:val="24"/>
        </w:rPr>
      </w:pPr>
      <w:proofErr w:type="spellStart"/>
      <w:r>
        <w:rPr>
          <w:sz w:val="24"/>
          <w:szCs w:val="24"/>
        </w:rPr>
        <w:t>Tadhg</w:t>
      </w:r>
      <w:proofErr w:type="spellEnd"/>
      <w:r>
        <w:rPr>
          <w:sz w:val="24"/>
          <w:szCs w:val="24"/>
        </w:rPr>
        <w:t xml:space="preserve"> O’Keeffe, University College Dublin</w:t>
      </w:r>
    </w:p>
    <w:p w:rsidR="005322DA" w:rsidRDefault="00584A06">
      <w:pPr>
        <w:rPr>
          <w:sz w:val="24"/>
          <w:szCs w:val="24"/>
        </w:rPr>
      </w:pPr>
      <w:r>
        <w:rPr>
          <w:sz w:val="24"/>
          <w:szCs w:val="24"/>
        </w:rPr>
        <w:t>Kat</w:t>
      </w:r>
      <w:r w:rsidR="007F5B56">
        <w:rPr>
          <w:sz w:val="24"/>
          <w:szCs w:val="24"/>
        </w:rPr>
        <w:t>herin</w:t>
      </w:r>
      <w:r>
        <w:rPr>
          <w:sz w:val="24"/>
          <w:szCs w:val="24"/>
        </w:rPr>
        <w:t xml:space="preserve">e </w:t>
      </w:r>
      <w:proofErr w:type="spellStart"/>
      <w:r>
        <w:rPr>
          <w:sz w:val="24"/>
          <w:szCs w:val="24"/>
        </w:rPr>
        <w:t>Weikert</w:t>
      </w:r>
      <w:proofErr w:type="spellEnd"/>
      <w:r>
        <w:rPr>
          <w:sz w:val="24"/>
          <w:szCs w:val="24"/>
        </w:rPr>
        <w:t>, University of Winchester</w:t>
      </w:r>
    </w:p>
    <w:p w:rsidR="005322DA" w:rsidRDefault="00584A06">
      <w:pPr>
        <w:rPr>
          <w:sz w:val="24"/>
          <w:szCs w:val="24"/>
        </w:rPr>
      </w:pPr>
      <w:r>
        <w:rPr>
          <w:sz w:val="24"/>
          <w:szCs w:val="24"/>
        </w:rPr>
        <w:t xml:space="preserve">Jonathan </w:t>
      </w:r>
      <w:proofErr w:type="spellStart"/>
      <w:r>
        <w:rPr>
          <w:sz w:val="24"/>
          <w:szCs w:val="24"/>
        </w:rPr>
        <w:t>Turnock</w:t>
      </w:r>
      <w:proofErr w:type="spellEnd"/>
      <w:r>
        <w:rPr>
          <w:sz w:val="24"/>
          <w:szCs w:val="24"/>
        </w:rPr>
        <w:t>, Durham University</w:t>
      </w:r>
    </w:p>
    <w:p w:rsidR="005322DA" w:rsidRDefault="00584A06">
      <w:pPr>
        <w:rPr>
          <w:sz w:val="24"/>
          <w:szCs w:val="24"/>
        </w:rPr>
      </w:pPr>
      <w:r>
        <w:rPr>
          <w:sz w:val="24"/>
          <w:szCs w:val="24"/>
        </w:rPr>
        <w:t>Dawn Hadley, Sheffield University</w:t>
      </w:r>
    </w:p>
    <w:p w:rsidR="005322DA" w:rsidRDefault="00584A06">
      <w:pPr>
        <w:rPr>
          <w:sz w:val="24"/>
          <w:szCs w:val="24"/>
        </w:rPr>
      </w:pPr>
      <w:r>
        <w:rPr>
          <w:sz w:val="24"/>
          <w:szCs w:val="24"/>
        </w:rPr>
        <w:t>Sarah Rees-Jones, University of York</w:t>
      </w:r>
    </w:p>
    <w:p w:rsidR="005322DA" w:rsidRDefault="00584A06">
      <w:pPr>
        <w:rPr>
          <w:sz w:val="24"/>
          <w:szCs w:val="24"/>
        </w:rPr>
      </w:pPr>
      <w:r>
        <w:rPr>
          <w:sz w:val="24"/>
          <w:szCs w:val="24"/>
        </w:rPr>
        <w:t>Lindy Grant, University of Reading</w:t>
      </w:r>
    </w:p>
    <w:p w:rsidR="005322DA" w:rsidRDefault="00584A06">
      <w:pPr>
        <w:rPr>
          <w:sz w:val="24"/>
          <w:szCs w:val="24"/>
        </w:rPr>
      </w:pPr>
      <w:r>
        <w:rPr>
          <w:sz w:val="24"/>
          <w:szCs w:val="24"/>
        </w:rPr>
        <w:t xml:space="preserve">Rob </w:t>
      </w:r>
      <w:proofErr w:type="spellStart"/>
      <w:r>
        <w:rPr>
          <w:sz w:val="24"/>
          <w:szCs w:val="24"/>
        </w:rPr>
        <w:t>Liddiard</w:t>
      </w:r>
      <w:proofErr w:type="spellEnd"/>
      <w:r>
        <w:rPr>
          <w:sz w:val="24"/>
          <w:szCs w:val="24"/>
        </w:rPr>
        <w:t>, University of East Anglia</w:t>
      </w:r>
    </w:p>
    <w:p w:rsidR="005322DA" w:rsidRDefault="00584A06">
      <w:pPr>
        <w:rPr>
          <w:sz w:val="24"/>
          <w:szCs w:val="24"/>
        </w:rPr>
      </w:pPr>
      <w:r>
        <w:rPr>
          <w:sz w:val="24"/>
          <w:szCs w:val="24"/>
        </w:rPr>
        <w:t xml:space="preserve">Susan </w:t>
      </w:r>
      <w:proofErr w:type="spellStart"/>
      <w:r>
        <w:rPr>
          <w:sz w:val="24"/>
          <w:szCs w:val="24"/>
        </w:rPr>
        <w:t>Oosthuizen</w:t>
      </w:r>
      <w:proofErr w:type="spellEnd"/>
      <w:r>
        <w:rPr>
          <w:sz w:val="24"/>
          <w:szCs w:val="24"/>
        </w:rPr>
        <w:t>, Cambridge University</w:t>
      </w:r>
    </w:p>
    <w:p w:rsidR="005322DA" w:rsidRDefault="00584A06">
      <w:pPr>
        <w:rPr>
          <w:sz w:val="24"/>
          <w:szCs w:val="24"/>
        </w:rPr>
      </w:pPr>
      <w:r>
        <w:rPr>
          <w:sz w:val="24"/>
          <w:szCs w:val="24"/>
        </w:rPr>
        <w:t>Martin Carver, University of York</w:t>
      </w:r>
    </w:p>
    <w:p w:rsidR="005322DA" w:rsidRDefault="00584A06">
      <w:pPr>
        <w:rPr>
          <w:sz w:val="24"/>
          <w:szCs w:val="24"/>
        </w:rPr>
      </w:pPr>
      <w:r>
        <w:rPr>
          <w:sz w:val="24"/>
          <w:szCs w:val="24"/>
        </w:rPr>
        <w:t>Jenny Alexander, University of Warwick</w:t>
      </w:r>
    </w:p>
    <w:p w:rsidR="005322DA" w:rsidRDefault="00584A06">
      <w:pPr>
        <w:rPr>
          <w:sz w:val="24"/>
          <w:szCs w:val="24"/>
        </w:rPr>
      </w:pPr>
      <w:r>
        <w:rPr>
          <w:sz w:val="24"/>
          <w:szCs w:val="24"/>
        </w:rPr>
        <w:t>Ross McIntire, University of York</w:t>
      </w:r>
    </w:p>
    <w:p w:rsidR="005322DA" w:rsidRDefault="00584A06">
      <w:pPr>
        <w:rPr>
          <w:sz w:val="24"/>
          <w:szCs w:val="24"/>
        </w:rPr>
      </w:pPr>
      <w:r>
        <w:rPr>
          <w:sz w:val="24"/>
          <w:szCs w:val="24"/>
        </w:rPr>
        <w:t>Harriet Evans, University of York</w:t>
      </w:r>
    </w:p>
    <w:p w:rsidR="005322DA" w:rsidRDefault="005322DA">
      <w:pPr>
        <w:rPr>
          <w:sz w:val="24"/>
          <w:szCs w:val="24"/>
        </w:rPr>
      </w:pPr>
    </w:p>
    <w:p w:rsidR="005322DA" w:rsidRDefault="005322DA">
      <w:pPr>
        <w:rPr>
          <w:sz w:val="24"/>
          <w:szCs w:val="24"/>
        </w:rPr>
      </w:pPr>
    </w:p>
    <w:p w:rsidR="005322DA" w:rsidRDefault="00584A06">
      <w:pPr>
        <w:rPr>
          <w:sz w:val="24"/>
          <w:szCs w:val="24"/>
        </w:rPr>
      </w:pPr>
      <w:r>
        <w:br w:type="page"/>
      </w:r>
    </w:p>
    <w:p w:rsidR="00D64F27" w:rsidRDefault="00D64F27" w:rsidP="00D64F27">
      <w:pPr>
        <w:jc w:val="center"/>
        <w:rPr>
          <w:b/>
          <w:sz w:val="24"/>
          <w:szCs w:val="24"/>
        </w:rPr>
      </w:pPr>
      <w:r>
        <w:rPr>
          <w:b/>
          <w:sz w:val="24"/>
          <w:szCs w:val="24"/>
        </w:rPr>
        <w:lastRenderedPageBreak/>
        <w:t>Finding the King’s Manor</w:t>
      </w:r>
    </w:p>
    <w:p w:rsidR="00D64F27" w:rsidRDefault="00D64F27" w:rsidP="00D64F27">
      <w:pPr>
        <w:jc w:val="center"/>
        <w:rPr>
          <w:b/>
          <w:sz w:val="24"/>
          <w:szCs w:val="24"/>
        </w:rPr>
      </w:pPr>
    </w:p>
    <w:p w:rsidR="00D64F27" w:rsidRPr="00D64F27" w:rsidRDefault="00D64F27" w:rsidP="00D64F27">
      <w:pPr>
        <w:rPr>
          <w:sz w:val="24"/>
          <w:szCs w:val="24"/>
        </w:rPr>
      </w:pPr>
      <w:r>
        <w:rPr>
          <w:sz w:val="24"/>
          <w:szCs w:val="24"/>
        </w:rPr>
        <w:t>King’s Manor is about a 10-15 minute walk from York’s train station, depending on how long your legs are. See the map below.</w:t>
      </w:r>
    </w:p>
    <w:p w:rsidR="00D64F27" w:rsidRDefault="00D64F27" w:rsidP="00D64F27">
      <w:pPr>
        <w:jc w:val="center"/>
        <w:rPr>
          <w:sz w:val="24"/>
          <w:szCs w:val="24"/>
        </w:rPr>
      </w:pPr>
    </w:p>
    <w:p w:rsidR="005322DA" w:rsidRDefault="00584A06">
      <w:pPr>
        <w:rPr>
          <w:sz w:val="24"/>
          <w:szCs w:val="24"/>
        </w:rPr>
      </w:pPr>
      <w:r>
        <w:rPr>
          <w:noProof/>
          <w:sz w:val="24"/>
          <w:szCs w:val="24"/>
          <w:lang w:val="en-GB"/>
        </w:rPr>
        <w:drawing>
          <wp:inline distT="114300" distB="114300" distL="114300" distR="114300">
            <wp:extent cx="5943600" cy="4127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943600" cy="4127500"/>
                    </a:xfrm>
                    <a:prstGeom prst="rect">
                      <a:avLst/>
                    </a:prstGeom>
                    <a:ln/>
                  </pic:spPr>
                </pic:pic>
              </a:graphicData>
            </a:graphic>
          </wp:inline>
        </w:drawing>
      </w:r>
    </w:p>
    <w:p w:rsidR="005322DA" w:rsidRDefault="005322DA">
      <w:pPr>
        <w:rPr>
          <w:sz w:val="24"/>
          <w:szCs w:val="24"/>
        </w:rPr>
      </w:pPr>
    </w:p>
    <w:p w:rsidR="005322DA" w:rsidRPr="00D64F27" w:rsidRDefault="00D64F27">
      <w:pPr>
        <w:rPr>
          <w:sz w:val="24"/>
          <w:szCs w:val="24"/>
        </w:rPr>
      </w:pPr>
      <w:r>
        <w:rPr>
          <w:sz w:val="24"/>
          <w:szCs w:val="24"/>
        </w:rPr>
        <w:t xml:space="preserve">If you are driving, you can park in the KM car park. Drive through the iron gates and follow the driveway around to the right, where you will find the car park. </w:t>
      </w:r>
      <w:r>
        <w:rPr>
          <w:b/>
          <w:sz w:val="24"/>
          <w:szCs w:val="24"/>
        </w:rPr>
        <w:t xml:space="preserve">Please let me know your </w:t>
      </w:r>
      <w:proofErr w:type="spellStart"/>
      <w:r>
        <w:rPr>
          <w:b/>
          <w:sz w:val="24"/>
          <w:szCs w:val="24"/>
        </w:rPr>
        <w:t>reg</w:t>
      </w:r>
      <w:proofErr w:type="spellEnd"/>
      <w:r>
        <w:rPr>
          <w:b/>
          <w:sz w:val="24"/>
          <w:szCs w:val="24"/>
        </w:rPr>
        <w:t xml:space="preserve"> number in advance </w:t>
      </w:r>
      <w:r>
        <w:rPr>
          <w:sz w:val="24"/>
          <w:szCs w:val="24"/>
        </w:rPr>
        <w:t>if you are driving, as I need to book it with the security people to keep you from getting a ticket.</w:t>
      </w:r>
    </w:p>
    <w:p w:rsidR="00D64F27" w:rsidRDefault="00D64F27">
      <w:pPr>
        <w:rPr>
          <w:sz w:val="24"/>
          <w:szCs w:val="24"/>
        </w:rPr>
      </w:pPr>
    </w:p>
    <w:p w:rsidR="00D64F27" w:rsidRDefault="00D64F27">
      <w:pPr>
        <w:rPr>
          <w:sz w:val="24"/>
          <w:szCs w:val="24"/>
        </w:rPr>
      </w:pPr>
    </w:p>
    <w:p w:rsidR="005322DA" w:rsidRDefault="00584A06">
      <w:pPr>
        <w:rPr>
          <w:sz w:val="24"/>
          <w:szCs w:val="24"/>
        </w:rPr>
      </w:pPr>
      <w:r>
        <w:rPr>
          <w:sz w:val="24"/>
          <w:szCs w:val="24"/>
        </w:rPr>
        <w:t>Location of K/159</w:t>
      </w:r>
    </w:p>
    <w:p w:rsidR="005322DA" w:rsidRDefault="005322DA">
      <w:pPr>
        <w:rPr>
          <w:sz w:val="24"/>
          <w:szCs w:val="24"/>
        </w:rPr>
      </w:pPr>
    </w:p>
    <w:p w:rsidR="005322DA" w:rsidRDefault="00584A06">
      <w:pPr>
        <w:rPr>
          <w:sz w:val="24"/>
          <w:szCs w:val="24"/>
        </w:rPr>
      </w:pPr>
      <w:r>
        <w:rPr>
          <w:sz w:val="24"/>
          <w:szCs w:val="24"/>
        </w:rPr>
        <w:t xml:space="preserve">Enter King’s Manor through the porter’s lodge, </w:t>
      </w:r>
      <w:proofErr w:type="gramStart"/>
      <w:r>
        <w:rPr>
          <w:sz w:val="24"/>
          <w:szCs w:val="24"/>
        </w:rPr>
        <w:t>then</w:t>
      </w:r>
      <w:proofErr w:type="gramEnd"/>
      <w:r>
        <w:rPr>
          <w:sz w:val="24"/>
          <w:szCs w:val="24"/>
        </w:rPr>
        <w:t xml:space="preserve"> go through the first courtyard into the second courtyard. Take the right-hand stone staircase, and at the top, go through the door into the first-floor hallway (not up the wooden stairs to the second floor.) K/159 is immediately on your right when you enter the hallway.</w:t>
      </w:r>
    </w:p>
    <w:sectPr w:rsidR="005322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22DA"/>
    <w:rsid w:val="005322DA"/>
    <w:rsid w:val="00584A06"/>
    <w:rsid w:val="007F5B56"/>
    <w:rsid w:val="009074DE"/>
    <w:rsid w:val="00CD421D"/>
    <w:rsid w:val="00D64F27"/>
    <w:rsid w:val="00FA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7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7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2017-11-30T12:32:00Z</dcterms:created>
  <dcterms:modified xsi:type="dcterms:W3CDTF">2017-12-06T23:06:00Z</dcterms:modified>
</cp:coreProperties>
</file>